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BD99" w14:textId="77777777" w:rsidR="00803E46" w:rsidRPr="003D452A" w:rsidRDefault="00803E46"/>
    <w:p w14:paraId="7D6CD9B1" w14:textId="46B25C80" w:rsidR="007E038E" w:rsidRPr="003D452A" w:rsidRDefault="007E038E" w:rsidP="007E038E">
      <w:pPr>
        <w:rPr>
          <w:b/>
          <w:bCs/>
          <w:sz w:val="28"/>
          <w:szCs w:val="28"/>
        </w:rPr>
      </w:pPr>
      <w:r w:rsidRPr="003D452A">
        <w:rPr>
          <w:b/>
          <w:bCs/>
          <w:sz w:val="28"/>
          <w:szCs w:val="28"/>
        </w:rPr>
        <w:t>Job Description –</w:t>
      </w:r>
      <w:r w:rsidR="00C90002" w:rsidRPr="003D452A">
        <w:rPr>
          <w:b/>
          <w:bCs/>
          <w:sz w:val="28"/>
          <w:szCs w:val="28"/>
        </w:rPr>
        <w:t xml:space="preserve"> </w:t>
      </w:r>
      <w:r w:rsidR="00232F46">
        <w:rPr>
          <w:b/>
          <w:bCs/>
          <w:sz w:val="28"/>
          <w:szCs w:val="28"/>
        </w:rPr>
        <w:t xml:space="preserve">TDCA </w:t>
      </w:r>
      <w:r w:rsidR="00C90002" w:rsidRPr="003D452A">
        <w:rPr>
          <w:b/>
          <w:bCs/>
          <w:sz w:val="28"/>
          <w:szCs w:val="28"/>
        </w:rPr>
        <w:t>Operations</w:t>
      </w:r>
      <w:r w:rsidR="00B01C4D" w:rsidRPr="003D452A">
        <w:rPr>
          <w:b/>
          <w:bCs/>
          <w:sz w:val="28"/>
          <w:szCs w:val="28"/>
        </w:rPr>
        <w:t xml:space="preserve"> </w:t>
      </w:r>
      <w:r w:rsidR="001E6399">
        <w:rPr>
          <w:b/>
          <w:bCs/>
          <w:sz w:val="28"/>
          <w:szCs w:val="28"/>
        </w:rPr>
        <w:t xml:space="preserve">&amp; Events </w:t>
      </w:r>
      <w:r w:rsidR="00576E3F" w:rsidRPr="003D452A">
        <w:rPr>
          <w:b/>
          <w:bCs/>
          <w:sz w:val="28"/>
          <w:szCs w:val="28"/>
        </w:rPr>
        <w:t>Manager</w:t>
      </w:r>
      <w:r w:rsidR="00A14B9D" w:rsidRPr="003D452A">
        <w:rPr>
          <w:b/>
          <w:bCs/>
          <w:sz w:val="28"/>
          <w:szCs w:val="28"/>
        </w:rPr>
        <w:t xml:space="preserve"> </w:t>
      </w:r>
    </w:p>
    <w:p w14:paraId="5AC5958B" w14:textId="0662D10C" w:rsidR="00D35B1C" w:rsidRPr="003D452A" w:rsidRDefault="00D35B1C" w:rsidP="00B01C4D">
      <w:pPr>
        <w:spacing w:after="160" w:line="259" w:lineRule="auto"/>
        <w:rPr>
          <w:color w:val="4F81BD" w:themeColor="accent1"/>
          <w:sz w:val="28"/>
          <w:szCs w:val="28"/>
        </w:rPr>
      </w:pPr>
      <w:r w:rsidRPr="003D452A">
        <w:rPr>
          <w:b/>
          <w:bCs/>
          <w:sz w:val="28"/>
          <w:szCs w:val="28"/>
        </w:rPr>
        <w:t xml:space="preserve">Reports to: </w:t>
      </w:r>
      <w:r w:rsidR="00B01C4D" w:rsidRPr="003D452A">
        <w:rPr>
          <w:b/>
          <w:bCs/>
          <w:sz w:val="28"/>
          <w:szCs w:val="28"/>
        </w:rPr>
        <w:t xml:space="preserve">Chair of Finance and </w:t>
      </w:r>
      <w:r w:rsidR="001C2351" w:rsidRPr="003D452A">
        <w:rPr>
          <w:b/>
          <w:bCs/>
          <w:sz w:val="28"/>
          <w:szCs w:val="28"/>
        </w:rPr>
        <w:t xml:space="preserve">Operations </w:t>
      </w:r>
      <w:r w:rsidR="00B01C4D" w:rsidRPr="003D452A">
        <w:rPr>
          <w:b/>
          <w:bCs/>
          <w:sz w:val="28"/>
          <w:szCs w:val="28"/>
        </w:rPr>
        <w:t>Sub Group</w:t>
      </w:r>
    </w:p>
    <w:p w14:paraId="6D318001" w14:textId="17FA6352" w:rsidR="00314101" w:rsidRPr="003D452A" w:rsidRDefault="00D35B1C" w:rsidP="00B01C4D">
      <w:pPr>
        <w:spacing w:after="160" w:line="259" w:lineRule="auto"/>
      </w:pPr>
      <w:r w:rsidRPr="003D452A">
        <w:rPr>
          <w:b/>
          <w:bCs/>
        </w:rPr>
        <w:t>The main duties</w:t>
      </w:r>
      <w:r w:rsidR="00772759" w:rsidRPr="003D452A">
        <w:rPr>
          <w:b/>
          <w:bCs/>
        </w:rPr>
        <w:t xml:space="preserve"> of the role are listed below</w:t>
      </w:r>
      <w:r w:rsidR="004F0447" w:rsidRPr="003D452A">
        <w:rPr>
          <w:b/>
          <w:bCs/>
        </w:rPr>
        <w:t xml:space="preserve">. </w:t>
      </w:r>
    </w:p>
    <w:p w14:paraId="0C995DCE" w14:textId="5C252AF4" w:rsidR="0035539B" w:rsidRDefault="00314101" w:rsidP="00B01C4D">
      <w:pPr>
        <w:spacing w:after="160" w:line="259" w:lineRule="auto"/>
        <w:rPr>
          <w:color w:val="000000" w:themeColor="text1"/>
        </w:rPr>
      </w:pPr>
      <w:r w:rsidRPr="003D452A">
        <w:rPr>
          <w:b/>
          <w:bCs/>
          <w:color w:val="000000" w:themeColor="text1"/>
        </w:rPr>
        <w:t>Purpose of post:</w:t>
      </w:r>
      <w:r w:rsidRPr="003D452A">
        <w:rPr>
          <w:color w:val="000000" w:themeColor="text1"/>
        </w:rPr>
        <w:t xml:space="preserve"> </w:t>
      </w:r>
      <w:r w:rsidR="00C90002" w:rsidRPr="003D452A">
        <w:rPr>
          <w:color w:val="000000" w:themeColor="text1"/>
        </w:rPr>
        <w:t xml:space="preserve">TDCA is </w:t>
      </w:r>
      <w:r w:rsidR="003D452A" w:rsidRPr="00AE0380">
        <w:t>charit</w:t>
      </w:r>
      <w:r w:rsidR="00AE0380" w:rsidRPr="00AE0380">
        <w:t xml:space="preserve">able </w:t>
      </w:r>
      <w:r w:rsidR="00152D98" w:rsidRPr="00AE0380">
        <w:t>development trust</w:t>
      </w:r>
      <w:r w:rsidR="003D452A" w:rsidRPr="00AE0380">
        <w:t xml:space="preserve"> which</w:t>
      </w:r>
      <w:r w:rsidR="00197278">
        <w:t xml:space="preserve"> exists to enhance, develop and support a fragile rural community and the many tourists whose presences helps support community sustainability.  One of TDCA’s key responsibilities is the </w:t>
      </w:r>
      <w:r w:rsidR="00AE0380">
        <w:rPr>
          <w:color w:val="000000" w:themeColor="text1"/>
        </w:rPr>
        <w:t>L</w:t>
      </w:r>
      <w:r w:rsidR="00C90002" w:rsidRPr="003D452A">
        <w:rPr>
          <w:color w:val="000000" w:themeColor="text1"/>
        </w:rPr>
        <w:t xml:space="preserve">och Torridon Community Centre (LTCC) as well as developing other community projects and assets. The new TDCA Operations </w:t>
      </w:r>
      <w:r w:rsidR="001E6399">
        <w:rPr>
          <w:color w:val="000000" w:themeColor="text1"/>
        </w:rPr>
        <w:t xml:space="preserve">&amp; Events </w:t>
      </w:r>
      <w:r w:rsidR="00C90002" w:rsidRPr="003D452A">
        <w:rPr>
          <w:color w:val="000000" w:themeColor="text1"/>
        </w:rPr>
        <w:t xml:space="preserve">Manager post will </w:t>
      </w:r>
      <w:r w:rsidR="00C86555">
        <w:rPr>
          <w:color w:val="000000" w:themeColor="text1"/>
        </w:rPr>
        <w:t>lead</w:t>
      </w:r>
      <w:r w:rsidR="0035539B" w:rsidRPr="003D452A">
        <w:rPr>
          <w:color w:val="000000" w:themeColor="text1"/>
        </w:rPr>
        <w:t xml:space="preserve"> the team at</w:t>
      </w:r>
      <w:r w:rsidR="00C90002" w:rsidRPr="003D452A">
        <w:rPr>
          <w:color w:val="000000" w:themeColor="text1"/>
        </w:rPr>
        <w:t xml:space="preserve"> </w:t>
      </w:r>
      <w:r w:rsidR="0035539B" w:rsidRPr="003D452A">
        <w:rPr>
          <w:color w:val="000000" w:themeColor="text1"/>
        </w:rPr>
        <w:t>LTCC</w:t>
      </w:r>
      <w:r w:rsidR="00C86555">
        <w:rPr>
          <w:color w:val="000000" w:themeColor="text1"/>
        </w:rPr>
        <w:t xml:space="preserve"> supported by an engaged Board of Directors to</w:t>
      </w:r>
      <w:r w:rsidR="0035539B" w:rsidRPr="003D452A">
        <w:rPr>
          <w:color w:val="000000" w:themeColor="text1"/>
        </w:rPr>
        <w:t xml:space="preserve"> ensur</w:t>
      </w:r>
      <w:r w:rsidR="00C86555">
        <w:rPr>
          <w:color w:val="000000" w:themeColor="text1"/>
        </w:rPr>
        <w:t>e</w:t>
      </w:r>
      <w:r w:rsidR="0035539B" w:rsidRPr="003D452A">
        <w:rPr>
          <w:color w:val="000000" w:themeColor="text1"/>
        </w:rPr>
        <w:t xml:space="preserve"> the smooth running of the centre, increas</w:t>
      </w:r>
      <w:r w:rsidR="00C86555">
        <w:rPr>
          <w:color w:val="000000" w:themeColor="text1"/>
        </w:rPr>
        <w:t>e</w:t>
      </w:r>
      <w:r w:rsidR="0035539B" w:rsidRPr="003D452A">
        <w:rPr>
          <w:color w:val="000000" w:themeColor="text1"/>
        </w:rPr>
        <w:t xml:space="preserve"> </w:t>
      </w:r>
      <w:r w:rsidR="00C90002" w:rsidRPr="003D452A">
        <w:rPr>
          <w:color w:val="000000" w:themeColor="text1"/>
        </w:rPr>
        <w:t xml:space="preserve">TDCA </w:t>
      </w:r>
      <w:r w:rsidR="0035539B" w:rsidRPr="003D452A">
        <w:rPr>
          <w:color w:val="000000" w:themeColor="text1"/>
        </w:rPr>
        <w:t xml:space="preserve">income </w:t>
      </w:r>
      <w:r w:rsidR="00C90002" w:rsidRPr="003D452A">
        <w:rPr>
          <w:color w:val="000000" w:themeColor="text1"/>
        </w:rPr>
        <w:t xml:space="preserve">including </w:t>
      </w:r>
      <w:r w:rsidR="0035539B" w:rsidRPr="003D452A">
        <w:rPr>
          <w:color w:val="000000" w:themeColor="text1"/>
        </w:rPr>
        <w:t xml:space="preserve">diversifying </w:t>
      </w:r>
      <w:r w:rsidR="00C90002" w:rsidRPr="003D452A">
        <w:rPr>
          <w:color w:val="000000" w:themeColor="text1"/>
        </w:rPr>
        <w:t xml:space="preserve">the </w:t>
      </w:r>
      <w:r w:rsidR="0035539B" w:rsidRPr="003D452A">
        <w:rPr>
          <w:color w:val="000000" w:themeColor="text1"/>
        </w:rPr>
        <w:t xml:space="preserve">range of </w:t>
      </w:r>
      <w:r w:rsidR="00C90002" w:rsidRPr="003D452A">
        <w:rPr>
          <w:color w:val="000000" w:themeColor="text1"/>
        </w:rPr>
        <w:t xml:space="preserve">LTCC </w:t>
      </w:r>
      <w:r w:rsidR="0035539B" w:rsidRPr="003D452A">
        <w:rPr>
          <w:color w:val="000000" w:themeColor="text1"/>
        </w:rPr>
        <w:t xml:space="preserve">activities. </w:t>
      </w:r>
    </w:p>
    <w:p w14:paraId="0D06470B" w14:textId="39934A92" w:rsidR="003F5E9A" w:rsidRPr="003D452A" w:rsidRDefault="0093062D" w:rsidP="00777AED">
      <w:pPr>
        <w:spacing w:before="120" w:after="120"/>
        <w:rPr>
          <w:color w:val="000000" w:themeColor="text1"/>
          <w:u w:val="single"/>
        </w:rPr>
      </w:pPr>
      <w:r w:rsidRPr="003D452A">
        <w:rPr>
          <w:b/>
          <w:bCs/>
          <w:color w:val="000000" w:themeColor="text1"/>
        </w:rPr>
        <w:t xml:space="preserve">Leadership and </w:t>
      </w:r>
      <w:r w:rsidR="00BC20E2" w:rsidRPr="003D452A">
        <w:rPr>
          <w:b/>
          <w:bCs/>
          <w:color w:val="000000" w:themeColor="text1"/>
        </w:rPr>
        <w:t>Management</w:t>
      </w:r>
    </w:p>
    <w:p w14:paraId="11EDDC53" w14:textId="428EB54E" w:rsidR="00314101" w:rsidRPr="003D452A" w:rsidRDefault="00314101" w:rsidP="00314101">
      <w:pPr>
        <w:pStyle w:val="ListParagraph"/>
        <w:numPr>
          <w:ilvl w:val="0"/>
          <w:numId w:val="9"/>
        </w:numPr>
        <w:spacing w:before="120" w:after="120"/>
        <w:rPr>
          <w:color w:val="000000" w:themeColor="text1"/>
          <w:u w:val="single"/>
        </w:rPr>
      </w:pPr>
      <w:r w:rsidRPr="003D452A">
        <w:rPr>
          <w:color w:val="000000" w:themeColor="text1"/>
          <w:u w:val="single"/>
        </w:rPr>
        <w:t>LTCC</w:t>
      </w:r>
    </w:p>
    <w:p w14:paraId="7A7583E5" w14:textId="77777777" w:rsidR="003E7CF0" w:rsidRPr="003D452A" w:rsidRDefault="003E7CF0" w:rsidP="003E7CF0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>Work with Centre Manager to liaise with tenants and ensure smooth day to day running</w:t>
      </w:r>
    </w:p>
    <w:p w14:paraId="07E239A6" w14:textId="56518969" w:rsidR="00314101" w:rsidRPr="003D452A" w:rsidRDefault="00314101" w:rsidP="00314101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Ensure policies and procedures are followed and where necessary </w:t>
      </w:r>
      <w:r w:rsidR="0093062D" w:rsidRPr="003D452A">
        <w:rPr>
          <w:color w:val="000000" w:themeColor="text1"/>
        </w:rPr>
        <w:t>develop</w:t>
      </w:r>
      <w:r w:rsidRPr="003D452A">
        <w:rPr>
          <w:color w:val="000000" w:themeColor="text1"/>
        </w:rPr>
        <w:t xml:space="preserve"> new policies and procedures or review existing – Including Health and Safety</w:t>
      </w:r>
    </w:p>
    <w:p w14:paraId="22204C11" w14:textId="001A0C06" w:rsidR="00BC20E2" w:rsidRPr="003D452A" w:rsidRDefault="00BC20E2" w:rsidP="00BC20E2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Ensure </w:t>
      </w:r>
      <w:r w:rsidR="006B3158" w:rsidRPr="003D452A">
        <w:rPr>
          <w:color w:val="000000" w:themeColor="text1"/>
        </w:rPr>
        <w:t xml:space="preserve">premises </w:t>
      </w:r>
      <w:r w:rsidRPr="003D452A">
        <w:rPr>
          <w:color w:val="000000" w:themeColor="text1"/>
        </w:rPr>
        <w:t>compliance</w:t>
      </w:r>
      <w:r w:rsidR="006B3158" w:rsidRPr="003D452A">
        <w:rPr>
          <w:color w:val="000000" w:themeColor="text1"/>
        </w:rPr>
        <w:t xml:space="preserve"> checks are carried out</w:t>
      </w:r>
      <w:r w:rsidR="009B56CE" w:rsidRPr="003D452A">
        <w:rPr>
          <w:color w:val="000000" w:themeColor="text1"/>
        </w:rPr>
        <w:t>, recommendations are implemented</w:t>
      </w:r>
      <w:r w:rsidR="00107D60" w:rsidRPr="003D452A">
        <w:rPr>
          <w:color w:val="000000" w:themeColor="text1"/>
        </w:rPr>
        <w:t xml:space="preserve"> and recorded</w:t>
      </w:r>
      <w:r w:rsidR="008F6394" w:rsidRPr="003D452A">
        <w:rPr>
          <w:color w:val="000000" w:themeColor="text1"/>
        </w:rPr>
        <w:t xml:space="preserve"> </w:t>
      </w:r>
    </w:p>
    <w:p w14:paraId="2D545224" w14:textId="77777777" w:rsidR="003E7CF0" w:rsidRDefault="00314101" w:rsidP="00314101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Ensure Net Zero action plan is implemented </w:t>
      </w:r>
    </w:p>
    <w:p w14:paraId="261C70C3" w14:textId="2A674C11" w:rsidR="00314101" w:rsidRPr="003D452A" w:rsidRDefault="003E7CF0" w:rsidP="00314101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>
        <w:rPr>
          <w:color w:val="000000" w:themeColor="text1"/>
        </w:rPr>
        <w:t xml:space="preserve">Ensure </w:t>
      </w:r>
      <w:r w:rsidR="00314101" w:rsidRPr="003D452A">
        <w:rPr>
          <w:color w:val="000000" w:themeColor="text1"/>
        </w:rPr>
        <w:t xml:space="preserve">accessibility needs of members of </w:t>
      </w:r>
      <w:r w:rsidR="00AE0380">
        <w:rPr>
          <w:color w:val="000000" w:themeColor="text1"/>
        </w:rPr>
        <w:t xml:space="preserve">LTCC users </w:t>
      </w:r>
      <w:r w:rsidR="00314101" w:rsidRPr="003D452A">
        <w:rPr>
          <w:color w:val="000000" w:themeColor="text1"/>
        </w:rPr>
        <w:t xml:space="preserve">are taken into consideration </w:t>
      </w:r>
    </w:p>
    <w:p w14:paraId="3161D2EE" w14:textId="77777777" w:rsidR="00314101" w:rsidRPr="003D452A" w:rsidRDefault="00314101" w:rsidP="00314101">
      <w:pPr>
        <w:pStyle w:val="ListParagraph"/>
        <w:spacing w:line="278" w:lineRule="auto"/>
        <w:rPr>
          <w:color w:val="000000" w:themeColor="text1"/>
        </w:rPr>
      </w:pPr>
    </w:p>
    <w:p w14:paraId="3B37DCC9" w14:textId="21FE0D1F" w:rsidR="00314101" w:rsidRPr="003D452A" w:rsidRDefault="00314101" w:rsidP="00314101">
      <w:pPr>
        <w:pStyle w:val="ListParagraph"/>
        <w:numPr>
          <w:ilvl w:val="0"/>
          <w:numId w:val="9"/>
        </w:numPr>
        <w:spacing w:before="120" w:after="120"/>
        <w:rPr>
          <w:color w:val="000000" w:themeColor="text1"/>
          <w:u w:val="single"/>
        </w:rPr>
      </w:pPr>
      <w:r w:rsidRPr="003D452A">
        <w:rPr>
          <w:color w:val="000000" w:themeColor="text1"/>
          <w:u w:val="single"/>
        </w:rPr>
        <w:t>Staff</w:t>
      </w:r>
      <w:r w:rsidR="00BC308E" w:rsidRPr="003D452A">
        <w:rPr>
          <w:color w:val="000000" w:themeColor="text1"/>
          <w:u w:val="single"/>
        </w:rPr>
        <w:t xml:space="preserve"> &amp; Volunteers</w:t>
      </w:r>
    </w:p>
    <w:p w14:paraId="5188944B" w14:textId="0220E7DD" w:rsidR="000528A0" w:rsidRPr="003D452A" w:rsidRDefault="000528A0" w:rsidP="00BC20E2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Maintain and develop </w:t>
      </w:r>
      <w:r w:rsidR="0025122C" w:rsidRPr="003D452A">
        <w:rPr>
          <w:color w:val="000000" w:themeColor="text1"/>
        </w:rPr>
        <w:t>team ethos</w:t>
      </w:r>
    </w:p>
    <w:p w14:paraId="049675D4" w14:textId="2B8936ED" w:rsidR="00A92848" w:rsidRPr="003D452A" w:rsidRDefault="00CB6995" w:rsidP="003D0B42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Responsibility for line management of </w:t>
      </w:r>
      <w:r w:rsidR="00A92848" w:rsidRPr="003D452A">
        <w:rPr>
          <w:color w:val="000000" w:themeColor="text1"/>
        </w:rPr>
        <w:t xml:space="preserve">3 part time </w:t>
      </w:r>
      <w:r w:rsidR="005A2BC0" w:rsidRPr="003D452A">
        <w:rPr>
          <w:color w:val="000000" w:themeColor="text1"/>
        </w:rPr>
        <w:t>staff and</w:t>
      </w:r>
      <w:r w:rsidR="00A92848" w:rsidRPr="003D452A">
        <w:rPr>
          <w:color w:val="000000" w:themeColor="text1"/>
        </w:rPr>
        <w:t xml:space="preserve"> ensur</w:t>
      </w:r>
      <w:r w:rsidRPr="003D452A">
        <w:rPr>
          <w:color w:val="000000" w:themeColor="text1"/>
        </w:rPr>
        <w:t>ing</w:t>
      </w:r>
      <w:r w:rsidR="00A92848" w:rsidRPr="003D452A">
        <w:rPr>
          <w:color w:val="000000" w:themeColor="text1"/>
        </w:rPr>
        <w:t xml:space="preserve"> cover for annual leave</w:t>
      </w:r>
      <w:r w:rsidR="00BC308E" w:rsidRPr="003D452A">
        <w:rPr>
          <w:color w:val="000000" w:themeColor="text1"/>
        </w:rPr>
        <w:t xml:space="preserve"> / absence.</w:t>
      </w:r>
    </w:p>
    <w:p w14:paraId="2471844C" w14:textId="07132D69" w:rsidR="00BC308E" w:rsidRPr="003D452A" w:rsidRDefault="003E7CF0" w:rsidP="004701C2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>
        <w:rPr>
          <w:color w:val="000000" w:themeColor="text1"/>
        </w:rPr>
        <w:t xml:space="preserve">Develop and implement a </w:t>
      </w:r>
      <w:r w:rsidR="00BC308E" w:rsidRPr="003D452A">
        <w:rPr>
          <w:color w:val="000000" w:themeColor="text1"/>
        </w:rPr>
        <w:t>volunteer</w:t>
      </w:r>
      <w:r>
        <w:rPr>
          <w:color w:val="000000" w:themeColor="text1"/>
        </w:rPr>
        <w:t xml:space="preserve"> strategy to increase the number and spread of volunteers</w:t>
      </w:r>
    </w:p>
    <w:p w14:paraId="63007E44" w14:textId="77777777" w:rsidR="00314101" w:rsidRPr="003D452A" w:rsidRDefault="00314101" w:rsidP="00314101">
      <w:pPr>
        <w:pStyle w:val="ListParagraph"/>
        <w:spacing w:line="278" w:lineRule="auto"/>
        <w:rPr>
          <w:color w:val="000000" w:themeColor="text1"/>
        </w:rPr>
      </w:pPr>
    </w:p>
    <w:p w14:paraId="59146992" w14:textId="2E669E15" w:rsidR="00314101" w:rsidRPr="003D452A" w:rsidRDefault="00314101" w:rsidP="00314101">
      <w:pPr>
        <w:pStyle w:val="ListParagraph"/>
        <w:numPr>
          <w:ilvl w:val="0"/>
          <w:numId w:val="9"/>
        </w:numPr>
        <w:spacing w:line="278" w:lineRule="auto"/>
        <w:rPr>
          <w:color w:val="000000" w:themeColor="text1"/>
          <w:u w:val="single"/>
        </w:rPr>
      </w:pPr>
      <w:r w:rsidRPr="003D452A">
        <w:rPr>
          <w:color w:val="000000" w:themeColor="text1"/>
          <w:u w:val="single"/>
        </w:rPr>
        <w:t>Finance and reporting</w:t>
      </w:r>
    </w:p>
    <w:p w14:paraId="0259FDA9" w14:textId="77777777" w:rsidR="00314101" w:rsidRPr="003D452A" w:rsidRDefault="00314101" w:rsidP="00314101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Responsibility for reviewing running costs and income streams, working closely with Centre Manager </w:t>
      </w:r>
    </w:p>
    <w:p w14:paraId="5D7368DF" w14:textId="20CC25CC" w:rsidR="00CD6F9B" w:rsidRPr="003D452A" w:rsidRDefault="007E295A" w:rsidP="00BC20E2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Work closely with Finance Officer to </w:t>
      </w:r>
      <w:r w:rsidR="0093062D" w:rsidRPr="003D452A">
        <w:rPr>
          <w:color w:val="000000" w:themeColor="text1"/>
        </w:rPr>
        <w:t xml:space="preserve">develop, </w:t>
      </w:r>
      <w:r w:rsidRPr="003D452A">
        <w:rPr>
          <w:color w:val="000000" w:themeColor="text1"/>
        </w:rPr>
        <w:t>monitor an</w:t>
      </w:r>
      <w:r w:rsidR="00180E51" w:rsidRPr="003D452A">
        <w:rPr>
          <w:color w:val="000000" w:themeColor="text1"/>
        </w:rPr>
        <w:t>d</w:t>
      </w:r>
      <w:r w:rsidRPr="003D452A">
        <w:rPr>
          <w:color w:val="000000" w:themeColor="text1"/>
        </w:rPr>
        <w:t xml:space="preserve"> report on </w:t>
      </w:r>
      <w:r w:rsidR="0093062D" w:rsidRPr="003D452A">
        <w:rPr>
          <w:color w:val="000000" w:themeColor="text1"/>
        </w:rPr>
        <w:t xml:space="preserve">TDCA </w:t>
      </w:r>
      <w:r w:rsidRPr="003D452A">
        <w:rPr>
          <w:color w:val="000000" w:themeColor="text1"/>
        </w:rPr>
        <w:t>budgets</w:t>
      </w:r>
      <w:r w:rsidR="00CD6F9B" w:rsidRPr="003D452A">
        <w:rPr>
          <w:color w:val="000000" w:themeColor="text1"/>
        </w:rPr>
        <w:t xml:space="preserve"> </w:t>
      </w:r>
    </w:p>
    <w:p w14:paraId="712EE8B9" w14:textId="30A7282E" w:rsidR="00314101" w:rsidRPr="003D452A" w:rsidRDefault="00314101" w:rsidP="00314101">
      <w:pPr>
        <w:pStyle w:val="ListParagraph"/>
        <w:numPr>
          <w:ilvl w:val="0"/>
          <w:numId w:val="5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Report monthly to the Finance and Operations Sub Group  </w:t>
      </w:r>
    </w:p>
    <w:p w14:paraId="45F2E13E" w14:textId="77777777" w:rsidR="00AE0380" w:rsidRDefault="00AE0380" w:rsidP="000C6116">
      <w:pPr>
        <w:spacing w:before="120" w:after="120"/>
        <w:rPr>
          <w:b/>
          <w:bCs/>
          <w:color w:val="000000" w:themeColor="text1"/>
        </w:rPr>
      </w:pPr>
    </w:p>
    <w:p w14:paraId="56BD996A" w14:textId="77777777" w:rsidR="00AE0380" w:rsidRDefault="00AE0380" w:rsidP="000C6116">
      <w:pPr>
        <w:spacing w:before="120" w:after="120"/>
        <w:rPr>
          <w:b/>
          <w:bCs/>
          <w:color w:val="000000" w:themeColor="text1"/>
        </w:rPr>
      </w:pPr>
    </w:p>
    <w:p w14:paraId="731C8252" w14:textId="77777777" w:rsidR="00AE0380" w:rsidRDefault="00AE0380" w:rsidP="000C6116">
      <w:pPr>
        <w:spacing w:before="120" w:after="120"/>
        <w:rPr>
          <w:b/>
          <w:bCs/>
          <w:color w:val="000000" w:themeColor="text1"/>
        </w:rPr>
      </w:pPr>
    </w:p>
    <w:p w14:paraId="1FE2159B" w14:textId="77777777" w:rsidR="00AE0380" w:rsidRDefault="00AE0380" w:rsidP="000C6116">
      <w:pPr>
        <w:spacing w:before="120" w:after="120"/>
        <w:rPr>
          <w:b/>
          <w:bCs/>
          <w:color w:val="000000" w:themeColor="text1"/>
        </w:rPr>
      </w:pPr>
    </w:p>
    <w:p w14:paraId="38E00DD7" w14:textId="27C08604" w:rsidR="00777AED" w:rsidRPr="003D452A" w:rsidRDefault="0093062D" w:rsidP="000C6116">
      <w:pPr>
        <w:spacing w:before="120" w:after="120"/>
        <w:rPr>
          <w:color w:val="000000" w:themeColor="text1"/>
          <w:u w:val="single"/>
        </w:rPr>
      </w:pPr>
      <w:r w:rsidRPr="003D452A">
        <w:rPr>
          <w:b/>
          <w:bCs/>
          <w:color w:val="000000" w:themeColor="text1"/>
        </w:rPr>
        <w:t>Developing</w:t>
      </w:r>
      <w:r w:rsidR="00686A3B" w:rsidRPr="003D452A">
        <w:rPr>
          <w:b/>
          <w:bCs/>
          <w:color w:val="000000" w:themeColor="text1"/>
        </w:rPr>
        <w:t xml:space="preserve"> </w:t>
      </w:r>
      <w:r w:rsidR="00A108AF" w:rsidRPr="003D452A">
        <w:rPr>
          <w:b/>
          <w:bCs/>
          <w:color w:val="000000" w:themeColor="text1"/>
        </w:rPr>
        <w:t>LTCC</w:t>
      </w:r>
      <w:r w:rsidR="00772DA2" w:rsidRPr="003D452A">
        <w:rPr>
          <w:b/>
          <w:bCs/>
          <w:color w:val="000000" w:themeColor="text1"/>
        </w:rPr>
        <w:t xml:space="preserve"> and events</w:t>
      </w:r>
    </w:p>
    <w:p w14:paraId="05278176" w14:textId="0CB5A427" w:rsidR="00ED4BDF" w:rsidRPr="003D452A" w:rsidRDefault="00ED4BDF" w:rsidP="00BF007C">
      <w:pPr>
        <w:pStyle w:val="ListParagraph"/>
        <w:numPr>
          <w:ilvl w:val="0"/>
          <w:numId w:val="7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Promote </w:t>
      </w:r>
      <w:r w:rsidR="00A108AF" w:rsidRPr="003D452A">
        <w:rPr>
          <w:color w:val="000000" w:themeColor="text1"/>
        </w:rPr>
        <w:t>LTCC</w:t>
      </w:r>
      <w:r w:rsidRPr="003D452A">
        <w:rPr>
          <w:color w:val="000000" w:themeColor="text1"/>
        </w:rPr>
        <w:t xml:space="preserve"> for events</w:t>
      </w:r>
      <w:r w:rsidR="002D3E3B" w:rsidRPr="003D452A">
        <w:rPr>
          <w:color w:val="000000" w:themeColor="text1"/>
        </w:rPr>
        <w:t xml:space="preserve">, </w:t>
      </w:r>
      <w:r w:rsidRPr="003D452A">
        <w:rPr>
          <w:color w:val="000000" w:themeColor="text1"/>
        </w:rPr>
        <w:t>conferences</w:t>
      </w:r>
      <w:r w:rsidR="002D3E3B" w:rsidRPr="003D452A">
        <w:rPr>
          <w:color w:val="000000" w:themeColor="text1"/>
        </w:rPr>
        <w:t xml:space="preserve"> </w:t>
      </w:r>
      <w:r w:rsidR="0093062D" w:rsidRPr="003D452A">
        <w:rPr>
          <w:color w:val="000000" w:themeColor="text1"/>
        </w:rPr>
        <w:t>etc</w:t>
      </w:r>
      <w:r w:rsidR="003D0B42" w:rsidRPr="003D452A">
        <w:rPr>
          <w:color w:val="000000" w:themeColor="text1"/>
        </w:rPr>
        <w:t>, e</w:t>
      </w:r>
      <w:r w:rsidR="002D3E3B" w:rsidRPr="003D452A">
        <w:rPr>
          <w:color w:val="000000" w:themeColor="text1"/>
        </w:rPr>
        <w:t xml:space="preserve">xplore new opportunities </w:t>
      </w:r>
      <w:r w:rsidR="0093062D" w:rsidRPr="003D452A">
        <w:rPr>
          <w:color w:val="000000" w:themeColor="text1"/>
        </w:rPr>
        <w:t xml:space="preserve">and develop a strategy </w:t>
      </w:r>
      <w:r w:rsidR="002D3E3B" w:rsidRPr="003D452A">
        <w:rPr>
          <w:color w:val="000000" w:themeColor="text1"/>
        </w:rPr>
        <w:t>to increas</w:t>
      </w:r>
      <w:r w:rsidR="0093062D" w:rsidRPr="003D452A">
        <w:rPr>
          <w:color w:val="000000" w:themeColor="text1"/>
        </w:rPr>
        <w:t>e</w:t>
      </w:r>
      <w:r w:rsidR="002D3E3B" w:rsidRPr="003D452A">
        <w:rPr>
          <w:color w:val="000000" w:themeColor="text1"/>
        </w:rPr>
        <w:t xml:space="preserve"> </w:t>
      </w:r>
      <w:r w:rsidR="0093062D" w:rsidRPr="003D452A">
        <w:rPr>
          <w:color w:val="000000" w:themeColor="text1"/>
        </w:rPr>
        <w:t xml:space="preserve">the use of </w:t>
      </w:r>
      <w:r w:rsidR="00A108AF" w:rsidRPr="003D452A">
        <w:rPr>
          <w:color w:val="000000" w:themeColor="text1"/>
        </w:rPr>
        <w:t>LTCC</w:t>
      </w:r>
      <w:r w:rsidR="0093062D" w:rsidRPr="003D452A">
        <w:rPr>
          <w:color w:val="000000" w:themeColor="text1"/>
        </w:rPr>
        <w:t xml:space="preserve"> and generate new income</w:t>
      </w:r>
      <w:r w:rsidR="007E55EF" w:rsidRPr="003D452A">
        <w:rPr>
          <w:color w:val="000000" w:themeColor="text1"/>
        </w:rPr>
        <w:t>.</w:t>
      </w:r>
    </w:p>
    <w:p w14:paraId="4AD567AC" w14:textId="59E1B625" w:rsidR="00BC20E2" w:rsidRPr="003D452A" w:rsidRDefault="00BC20E2" w:rsidP="00BC20E2">
      <w:pPr>
        <w:pStyle w:val="ListParagraph"/>
        <w:numPr>
          <w:ilvl w:val="0"/>
          <w:numId w:val="7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Promote </w:t>
      </w:r>
      <w:r w:rsidR="00A108AF" w:rsidRPr="003D452A">
        <w:rPr>
          <w:color w:val="000000" w:themeColor="text1"/>
        </w:rPr>
        <w:t>LTCC</w:t>
      </w:r>
      <w:r w:rsidRPr="003D452A">
        <w:rPr>
          <w:color w:val="000000" w:themeColor="text1"/>
        </w:rPr>
        <w:t xml:space="preserve"> as a wedding venue</w:t>
      </w:r>
      <w:r w:rsidR="00654675" w:rsidRPr="003D452A">
        <w:rPr>
          <w:color w:val="000000" w:themeColor="text1"/>
        </w:rPr>
        <w:t xml:space="preserve">; develop and implement a </w:t>
      </w:r>
      <w:r w:rsidR="003D0B42" w:rsidRPr="003D452A">
        <w:rPr>
          <w:color w:val="000000" w:themeColor="text1"/>
        </w:rPr>
        <w:t>plan</w:t>
      </w:r>
      <w:r w:rsidR="00654675" w:rsidRPr="003D452A">
        <w:rPr>
          <w:color w:val="000000" w:themeColor="text1"/>
        </w:rPr>
        <w:t xml:space="preserve"> for growth</w:t>
      </w:r>
      <w:r w:rsidR="00BB79AC" w:rsidRPr="003D452A">
        <w:rPr>
          <w:color w:val="000000" w:themeColor="text1"/>
        </w:rPr>
        <w:t>.</w:t>
      </w:r>
    </w:p>
    <w:p w14:paraId="77F71955" w14:textId="24661606" w:rsidR="00BC20E2" w:rsidRPr="003D452A" w:rsidRDefault="003D0B42" w:rsidP="00BC20E2">
      <w:pPr>
        <w:pStyle w:val="ListParagraph"/>
        <w:numPr>
          <w:ilvl w:val="0"/>
          <w:numId w:val="7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>Ensure facilities remain accessible to local community groups and l</w:t>
      </w:r>
      <w:r w:rsidR="00BC20E2" w:rsidRPr="003D452A">
        <w:rPr>
          <w:color w:val="000000" w:themeColor="text1"/>
        </w:rPr>
        <w:t xml:space="preserve">iaise with </w:t>
      </w:r>
      <w:r w:rsidR="00EB1A55" w:rsidRPr="003D452A">
        <w:rPr>
          <w:color w:val="000000" w:themeColor="text1"/>
        </w:rPr>
        <w:t xml:space="preserve">relevant </w:t>
      </w:r>
      <w:r w:rsidR="00BC20E2" w:rsidRPr="003D452A">
        <w:rPr>
          <w:color w:val="000000" w:themeColor="text1"/>
        </w:rPr>
        <w:t>local parties</w:t>
      </w:r>
      <w:r w:rsidR="00EB1A55" w:rsidRPr="003D452A">
        <w:rPr>
          <w:color w:val="000000" w:themeColor="text1"/>
        </w:rPr>
        <w:t xml:space="preserve"> to promote wider community benefit from</w:t>
      </w:r>
      <w:r w:rsidRPr="003D452A">
        <w:rPr>
          <w:color w:val="000000" w:themeColor="text1"/>
        </w:rPr>
        <w:t xml:space="preserve"> LTCC and</w:t>
      </w:r>
      <w:r w:rsidR="00EB1A55" w:rsidRPr="003D452A">
        <w:rPr>
          <w:color w:val="000000" w:themeColor="text1"/>
        </w:rPr>
        <w:t xml:space="preserve"> events</w:t>
      </w:r>
    </w:p>
    <w:p w14:paraId="231F94F1" w14:textId="6E47EA91" w:rsidR="00BC20E2" w:rsidRPr="003D452A" w:rsidRDefault="00654675" w:rsidP="002629F0">
      <w:pPr>
        <w:pStyle w:val="ListParagraph"/>
        <w:numPr>
          <w:ilvl w:val="0"/>
          <w:numId w:val="7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>Review and develop new</w:t>
      </w:r>
      <w:r w:rsidR="00BC20E2" w:rsidRPr="003D452A">
        <w:rPr>
          <w:color w:val="000000" w:themeColor="text1"/>
        </w:rPr>
        <w:t xml:space="preserve"> information material for hirers</w:t>
      </w:r>
      <w:r w:rsidR="00197E9A" w:rsidRPr="003D452A">
        <w:rPr>
          <w:color w:val="000000" w:themeColor="text1"/>
        </w:rPr>
        <w:t xml:space="preserve"> and ensure regularly updated</w:t>
      </w:r>
    </w:p>
    <w:p w14:paraId="4A7F263A" w14:textId="40CA487B" w:rsidR="008F0E5D" w:rsidRPr="003D452A" w:rsidRDefault="00654675" w:rsidP="002629F0">
      <w:pPr>
        <w:pStyle w:val="ListParagraph"/>
        <w:numPr>
          <w:ilvl w:val="0"/>
          <w:numId w:val="7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Develop and implement a communications strategy, including </w:t>
      </w:r>
      <w:r w:rsidR="009A0A18" w:rsidRPr="003D452A">
        <w:rPr>
          <w:color w:val="000000" w:themeColor="text1"/>
        </w:rPr>
        <w:t>social media</w:t>
      </w:r>
      <w:r w:rsidRPr="003D452A">
        <w:rPr>
          <w:color w:val="000000" w:themeColor="text1"/>
        </w:rPr>
        <w:t>,</w:t>
      </w:r>
      <w:r w:rsidR="003F6E8F" w:rsidRPr="003D452A">
        <w:rPr>
          <w:color w:val="000000" w:themeColor="text1"/>
        </w:rPr>
        <w:t xml:space="preserve"> local communication </w:t>
      </w:r>
      <w:r w:rsidR="00440DA1" w:rsidRPr="003D452A">
        <w:rPr>
          <w:color w:val="000000" w:themeColor="text1"/>
        </w:rPr>
        <w:t>forums</w:t>
      </w:r>
      <w:r w:rsidR="00E513A8" w:rsidRPr="003D452A">
        <w:rPr>
          <w:color w:val="000000" w:themeColor="text1"/>
        </w:rPr>
        <w:t xml:space="preserve"> and TDCA membership</w:t>
      </w:r>
    </w:p>
    <w:p w14:paraId="16A94004" w14:textId="25AF15E0" w:rsidR="00EB3490" w:rsidRPr="003D452A" w:rsidRDefault="00EB3490" w:rsidP="003D452A">
      <w:pPr>
        <w:spacing w:before="120" w:after="120"/>
        <w:ind w:left="720"/>
        <w:rPr>
          <w:color w:val="000000" w:themeColor="text1"/>
          <w:u w:val="single"/>
        </w:rPr>
      </w:pPr>
      <w:proofErr w:type="spellStart"/>
      <w:r w:rsidRPr="003D452A">
        <w:rPr>
          <w:color w:val="000000" w:themeColor="text1"/>
          <w:u w:val="single"/>
        </w:rPr>
        <w:t>Celtman</w:t>
      </w:r>
      <w:proofErr w:type="spellEnd"/>
      <w:r w:rsidR="00772DA2" w:rsidRPr="003D452A">
        <w:rPr>
          <w:color w:val="000000" w:themeColor="text1"/>
          <w:u w:val="single"/>
        </w:rPr>
        <w:t xml:space="preserve"> </w:t>
      </w:r>
      <w:r w:rsidR="00AE0380">
        <w:rPr>
          <w:color w:val="000000" w:themeColor="text1"/>
          <w:u w:val="single"/>
        </w:rPr>
        <w:t>triathlon (</w:t>
      </w:r>
      <w:r w:rsidR="00772DA2" w:rsidRPr="003D452A">
        <w:rPr>
          <w:color w:val="000000" w:themeColor="text1"/>
          <w:u w:val="single"/>
        </w:rPr>
        <w:t>annual event</w:t>
      </w:r>
      <w:r w:rsidR="00AE0380">
        <w:rPr>
          <w:color w:val="000000" w:themeColor="text1"/>
          <w:u w:val="single"/>
        </w:rPr>
        <w:t>)</w:t>
      </w:r>
      <w:r w:rsidRPr="003D452A">
        <w:rPr>
          <w:color w:val="000000" w:themeColor="text1"/>
          <w:u w:val="single"/>
        </w:rPr>
        <w:t xml:space="preserve"> </w:t>
      </w:r>
    </w:p>
    <w:p w14:paraId="76099E16" w14:textId="0279D4CC" w:rsidR="00EB3490" w:rsidRPr="003D452A" w:rsidRDefault="00EB3490" w:rsidP="003D452A">
      <w:pPr>
        <w:spacing w:line="278" w:lineRule="auto"/>
        <w:ind w:left="720"/>
        <w:rPr>
          <w:color w:val="000000" w:themeColor="text1"/>
        </w:rPr>
      </w:pPr>
      <w:r w:rsidRPr="003D452A">
        <w:rPr>
          <w:color w:val="000000" w:themeColor="text1"/>
        </w:rPr>
        <w:t xml:space="preserve">Ensure the successful running of </w:t>
      </w:r>
      <w:proofErr w:type="spellStart"/>
      <w:r w:rsidRPr="003D452A">
        <w:rPr>
          <w:color w:val="000000" w:themeColor="text1"/>
        </w:rPr>
        <w:t>Celtman</w:t>
      </w:r>
      <w:proofErr w:type="spellEnd"/>
      <w:r w:rsidR="00AE0380">
        <w:rPr>
          <w:color w:val="000000" w:themeColor="text1"/>
        </w:rPr>
        <w:t xml:space="preserve"> from LTCC perspective</w:t>
      </w:r>
      <w:r w:rsidRPr="003D452A">
        <w:rPr>
          <w:color w:val="000000" w:themeColor="text1"/>
        </w:rPr>
        <w:t>:</w:t>
      </w:r>
    </w:p>
    <w:p w14:paraId="6A029A84" w14:textId="30557A10" w:rsidR="00EB3490" w:rsidRPr="003D452A" w:rsidRDefault="00EB3490" w:rsidP="00EB3490">
      <w:pPr>
        <w:pStyle w:val="ListParagraph"/>
        <w:numPr>
          <w:ilvl w:val="0"/>
          <w:numId w:val="6"/>
        </w:numPr>
        <w:spacing w:line="278" w:lineRule="auto"/>
        <w:ind w:left="1440"/>
        <w:rPr>
          <w:color w:val="000000" w:themeColor="text1"/>
        </w:rPr>
      </w:pPr>
      <w:r w:rsidRPr="003D452A">
        <w:rPr>
          <w:color w:val="000000" w:themeColor="text1"/>
        </w:rPr>
        <w:t xml:space="preserve">Negotiations with </w:t>
      </w:r>
      <w:r w:rsidR="00AE0380">
        <w:rPr>
          <w:color w:val="000000" w:themeColor="text1"/>
        </w:rPr>
        <w:t xml:space="preserve">event </w:t>
      </w:r>
      <w:r w:rsidRPr="003D452A">
        <w:rPr>
          <w:color w:val="000000" w:themeColor="text1"/>
        </w:rPr>
        <w:t>organ</w:t>
      </w:r>
      <w:r w:rsidR="00772DA2" w:rsidRPr="003D452A">
        <w:rPr>
          <w:color w:val="000000" w:themeColor="text1"/>
        </w:rPr>
        <w:t>is</w:t>
      </w:r>
      <w:r w:rsidRPr="003D452A">
        <w:rPr>
          <w:color w:val="000000" w:themeColor="text1"/>
        </w:rPr>
        <w:t>ers</w:t>
      </w:r>
      <w:r w:rsidR="00772DA2" w:rsidRPr="003D452A">
        <w:rPr>
          <w:color w:val="000000" w:themeColor="text1"/>
        </w:rPr>
        <w:t xml:space="preserve"> (</w:t>
      </w:r>
      <w:r w:rsidR="00197278">
        <w:rPr>
          <w:color w:val="000000" w:themeColor="text1"/>
        </w:rPr>
        <w:t>we are 1 year into a 3 year deal</w:t>
      </w:r>
      <w:r w:rsidR="00772DA2" w:rsidRPr="003D452A">
        <w:rPr>
          <w:color w:val="000000" w:themeColor="text1"/>
        </w:rPr>
        <w:t>)</w:t>
      </w:r>
    </w:p>
    <w:p w14:paraId="62521DA9" w14:textId="77777777" w:rsidR="003D452A" w:rsidRPr="003D452A" w:rsidRDefault="003D452A" w:rsidP="00EB3490">
      <w:pPr>
        <w:pStyle w:val="ListParagraph"/>
        <w:numPr>
          <w:ilvl w:val="0"/>
          <w:numId w:val="6"/>
        </w:numPr>
        <w:spacing w:line="278" w:lineRule="auto"/>
        <w:ind w:left="1440"/>
        <w:rPr>
          <w:color w:val="000000" w:themeColor="text1"/>
        </w:rPr>
      </w:pPr>
      <w:r w:rsidRPr="003D452A">
        <w:rPr>
          <w:color w:val="000000" w:themeColor="text1"/>
        </w:rPr>
        <w:t xml:space="preserve">Carry out pre-event planning </w:t>
      </w:r>
    </w:p>
    <w:p w14:paraId="00EEA2C8" w14:textId="037CB5AB" w:rsidR="00EB3490" w:rsidRPr="003D452A" w:rsidRDefault="00EB3490" w:rsidP="00EB3490">
      <w:pPr>
        <w:pStyle w:val="ListParagraph"/>
        <w:numPr>
          <w:ilvl w:val="0"/>
          <w:numId w:val="6"/>
        </w:numPr>
        <w:spacing w:line="278" w:lineRule="auto"/>
        <w:ind w:left="1440"/>
        <w:rPr>
          <w:color w:val="000000" w:themeColor="text1"/>
        </w:rPr>
      </w:pPr>
      <w:r w:rsidRPr="003D452A">
        <w:rPr>
          <w:color w:val="000000" w:themeColor="text1"/>
        </w:rPr>
        <w:t>Overall co-ordination and management of the 2 weekends including on-site presence</w:t>
      </w:r>
    </w:p>
    <w:p w14:paraId="6E6A652C" w14:textId="717B5110" w:rsidR="00EB3490" w:rsidRPr="003D452A" w:rsidRDefault="003D452A" w:rsidP="00EB3490">
      <w:pPr>
        <w:pStyle w:val="ListParagraph"/>
        <w:numPr>
          <w:ilvl w:val="0"/>
          <w:numId w:val="6"/>
        </w:numPr>
        <w:spacing w:line="278" w:lineRule="auto"/>
        <w:ind w:left="1440"/>
        <w:rPr>
          <w:color w:val="000000" w:themeColor="text1"/>
        </w:rPr>
      </w:pPr>
      <w:r w:rsidRPr="003D452A">
        <w:rPr>
          <w:color w:val="000000" w:themeColor="text1"/>
        </w:rPr>
        <w:t>C</w:t>
      </w:r>
      <w:r w:rsidR="00EB3490" w:rsidRPr="003D452A">
        <w:rPr>
          <w:color w:val="000000" w:themeColor="text1"/>
        </w:rPr>
        <w:t>oordinate post event feedback</w:t>
      </w:r>
    </w:p>
    <w:p w14:paraId="04B036EA" w14:textId="35E48E2B" w:rsidR="00777AED" w:rsidRPr="003D452A" w:rsidRDefault="00BC20E2" w:rsidP="00777AED">
      <w:pPr>
        <w:spacing w:before="120" w:after="120"/>
        <w:rPr>
          <w:b/>
          <w:bCs/>
          <w:color w:val="000000" w:themeColor="text1"/>
        </w:rPr>
      </w:pPr>
      <w:r w:rsidRPr="003D452A">
        <w:rPr>
          <w:b/>
          <w:bCs/>
          <w:color w:val="000000" w:themeColor="text1"/>
        </w:rPr>
        <w:t>Funding</w:t>
      </w:r>
    </w:p>
    <w:p w14:paraId="7280EDD1" w14:textId="49FFA72E" w:rsidR="000F517B" w:rsidRPr="003D452A" w:rsidRDefault="000F517B" w:rsidP="00BC20E2">
      <w:pPr>
        <w:pStyle w:val="ListParagraph"/>
        <w:numPr>
          <w:ilvl w:val="0"/>
          <w:numId w:val="8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Develop and implement a funding strategy for </w:t>
      </w:r>
      <w:r w:rsidR="0017584B">
        <w:rPr>
          <w:color w:val="000000" w:themeColor="text1"/>
        </w:rPr>
        <w:t>TDCA</w:t>
      </w:r>
      <w:r w:rsidRPr="003D452A">
        <w:rPr>
          <w:color w:val="000000" w:themeColor="text1"/>
        </w:rPr>
        <w:t>, liaising closely with Community Development Officer (CDO) to ensure TDCA has one coherent, overall funding strategy for both LTCC and its development work.</w:t>
      </w:r>
    </w:p>
    <w:p w14:paraId="56C4E84E" w14:textId="15235226" w:rsidR="00820459" w:rsidRPr="003D452A" w:rsidRDefault="00534DA6" w:rsidP="000F517B">
      <w:pPr>
        <w:pStyle w:val="ListParagraph"/>
        <w:numPr>
          <w:ilvl w:val="0"/>
          <w:numId w:val="8"/>
        </w:numPr>
        <w:spacing w:line="278" w:lineRule="auto"/>
        <w:rPr>
          <w:color w:val="000000" w:themeColor="text1"/>
        </w:rPr>
      </w:pPr>
      <w:r w:rsidRPr="003D452A">
        <w:rPr>
          <w:color w:val="000000" w:themeColor="text1"/>
        </w:rPr>
        <w:t xml:space="preserve">As part of this, </w:t>
      </w:r>
      <w:r w:rsidR="000F517B" w:rsidRPr="003D452A">
        <w:rPr>
          <w:color w:val="000000" w:themeColor="text1"/>
        </w:rPr>
        <w:t>p</w:t>
      </w:r>
      <w:r w:rsidR="007E7A87" w:rsidRPr="003D452A">
        <w:rPr>
          <w:color w:val="000000" w:themeColor="text1"/>
        </w:rPr>
        <w:t>romot</w:t>
      </w:r>
      <w:r w:rsidRPr="003D452A">
        <w:rPr>
          <w:color w:val="000000" w:themeColor="text1"/>
        </w:rPr>
        <w:t>e</w:t>
      </w:r>
      <w:r w:rsidR="007E7A87" w:rsidRPr="003D452A">
        <w:rPr>
          <w:color w:val="000000" w:themeColor="text1"/>
        </w:rPr>
        <w:t xml:space="preserve"> and i</w:t>
      </w:r>
      <w:r w:rsidR="009153F0" w:rsidRPr="003D452A">
        <w:rPr>
          <w:color w:val="000000" w:themeColor="text1"/>
        </w:rPr>
        <w:t>ncreas</w:t>
      </w:r>
      <w:r w:rsidRPr="003D452A">
        <w:rPr>
          <w:color w:val="000000" w:themeColor="text1"/>
        </w:rPr>
        <w:t>e</w:t>
      </w:r>
      <w:r w:rsidR="00BC20E2" w:rsidRPr="003D452A">
        <w:rPr>
          <w:color w:val="000000" w:themeColor="text1"/>
        </w:rPr>
        <w:t xml:space="preserve"> regular and one-off </w:t>
      </w:r>
      <w:r w:rsidR="004A2BBF" w:rsidRPr="003D452A">
        <w:rPr>
          <w:color w:val="000000" w:themeColor="text1"/>
        </w:rPr>
        <w:t>donations</w:t>
      </w:r>
      <w:r w:rsidR="000F517B" w:rsidRPr="003D452A">
        <w:rPr>
          <w:color w:val="000000" w:themeColor="text1"/>
        </w:rPr>
        <w:t>, applying</w:t>
      </w:r>
      <w:r w:rsidR="00724CB4" w:rsidRPr="003D452A">
        <w:rPr>
          <w:color w:val="000000" w:themeColor="text1"/>
        </w:rPr>
        <w:t xml:space="preserve"> fo</w:t>
      </w:r>
      <w:r w:rsidRPr="003D452A">
        <w:rPr>
          <w:color w:val="000000" w:themeColor="text1"/>
        </w:rPr>
        <w:t>r</w:t>
      </w:r>
      <w:r w:rsidR="00724CB4" w:rsidRPr="003D452A">
        <w:rPr>
          <w:color w:val="000000" w:themeColor="text1"/>
        </w:rPr>
        <w:t xml:space="preserve"> grants as opp</w:t>
      </w:r>
      <w:r w:rsidR="00375756" w:rsidRPr="003D452A">
        <w:rPr>
          <w:color w:val="000000" w:themeColor="text1"/>
        </w:rPr>
        <w:t>ortunities arise</w:t>
      </w:r>
      <w:r w:rsidR="000F517B" w:rsidRPr="003D452A">
        <w:rPr>
          <w:color w:val="000000" w:themeColor="text1"/>
        </w:rPr>
        <w:t xml:space="preserve"> and </w:t>
      </w:r>
      <w:r w:rsidRPr="003D452A">
        <w:rPr>
          <w:color w:val="000000" w:themeColor="text1"/>
        </w:rPr>
        <w:t>in conjunction with CD</w:t>
      </w:r>
      <w:r w:rsidR="003E7CF0">
        <w:rPr>
          <w:color w:val="000000" w:themeColor="text1"/>
        </w:rPr>
        <w:t>O</w:t>
      </w:r>
      <w:r w:rsidRPr="003D452A">
        <w:rPr>
          <w:color w:val="000000" w:themeColor="text1"/>
        </w:rPr>
        <w:t xml:space="preserve"> </w:t>
      </w:r>
      <w:r w:rsidR="000F517B" w:rsidRPr="003D452A">
        <w:rPr>
          <w:color w:val="000000" w:themeColor="text1"/>
        </w:rPr>
        <w:t>d</w:t>
      </w:r>
      <w:r w:rsidR="00BC20E2" w:rsidRPr="003D452A">
        <w:rPr>
          <w:color w:val="000000" w:themeColor="text1"/>
        </w:rPr>
        <w:t>evelop relationship</w:t>
      </w:r>
      <w:r w:rsidRPr="003D452A">
        <w:rPr>
          <w:color w:val="000000" w:themeColor="text1"/>
        </w:rPr>
        <w:t>s</w:t>
      </w:r>
      <w:r w:rsidR="00BC20E2" w:rsidRPr="003D452A">
        <w:rPr>
          <w:color w:val="000000" w:themeColor="text1"/>
        </w:rPr>
        <w:t xml:space="preserve"> with H</w:t>
      </w:r>
      <w:r w:rsidR="009153F0" w:rsidRPr="003D452A">
        <w:rPr>
          <w:color w:val="000000" w:themeColor="text1"/>
        </w:rPr>
        <w:t>ighland Council</w:t>
      </w:r>
      <w:r w:rsidR="00396E3D" w:rsidRPr="003D452A">
        <w:rPr>
          <w:color w:val="000000" w:themeColor="text1"/>
        </w:rPr>
        <w:t xml:space="preserve"> and Highland &amp; Islands Enterprise </w:t>
      </w:r>
      <w:r w:rsidR="006434F6" w:rsidRPr="003D452A">
        <w:rPr>
          <w:color w:val="000000" w:themeColor="text1"/>
        </w:rPr>
        <w:t>and other</w:t>
      </w:r>
      <w:r w:rsidR="000F517B" w:rsidRPr="003D452A">
        <w:rPr>
          <w:color w:val="000000" w:themeColor="text1"/>
        </w:rPr>
        <w:t xml:space="preserve"> funding organisations</w:t>
      </w:r>
      <w:r w:rsidR="006434F6" w:rsidRPr="003D452A">
        <w:rPr>
          <w:color w:val="000000" w:themeColor="text1"/>
        </w:rPr>
        <w:t xml:space="preserve"> </w:t>
      </w:r>
      <w:r w:rsidR="00396E3D" w:rsidRPr="003D452A">
        <w:rPr>
          <w:color w:val="000000" w:themeColor="text1"/>
        </w:rPr>
        <w:t xml:space="preserve">to </w:t>
      </w:r>
      <w:r w:rsidR="0043730D" w:rsidRPr="003D452A">
        <w:rPr>
          <w:color w:val="000000" w:themeColor="text1"/>
        </w:rPr>
        <w:t>maximize</w:t>
      </w:r>
      <w:r w:rsidR="00396E3D" w:rsidRPr="003D452A">
        <w:rPr>
          <w:color w:val="000000" w:themeColor="text1"/>
        </w:rPr>
        <w:t xml:space="preserve"> their support</w:t>
      </w:r>
      <w:r w:rsidR="000F517B" w:rsidRPr="003D452A">
        <w:rPr>
          <w:color w:val="000000" w:themeColor="text1"/>
        </w:rPr>
        <w:t>.</w:t>
      </w:r>
    </w:p>
    <w:p w14:paraId="537B3D72" w14:textId="733C6CAC" w:rsidR="00F22039" w:rsidRPr="003D452A" w:rsidRDefault="00117053" w:rsidP="00584BB1">
      <w:pPr>
        <w:rPr>
          <w:caps/>
          <w:color w:val="000000" w:themeColor="text1"/>
        </w:rPr>
      </w:pPr>
      <w:r w:rsidRPr="003D452A">
        <w:rPr>
          <w:color w:val="000000" w:themeColor="text1"/>
        </w:rPr>
        <w:t xml:space="preserve">The post holder may be required to assume responsibilities, appropriate to the post, other than those given in the job specification. The </w:t>
      </w:r>
      <w:r w:rsidR="006430D2" w:rsidRPr="003D452A">
        <w:rPr>
          <w:color w:val="000000" w:themeColor="text1"/>
        </w:rPr>
        <w:t>responsibilities</w:t>
      </w:r>
      <w:r w:rsidRPr="003D452A">
        <w:rPr>
          <w:color w:val="000000" w:themeColor="text1"/>
        </w:rPr>
        <w:t xml:space="preserve"> attached to the post may vary from time to time without changing the general character of the post or the level of responsibility entailed.</w:t>
      </w:r>
      <w:r w:rsidR="00C129EB" w:rsidRPr="003D452A">
        <w:rPr>
          <w:color w:val="000000" w:themeColor="text1"/>
        </w:rPr>
        <w:t xml:space="preserve"> </w:t>
      </w:r>
      <w:r w:rsidRPr="003D452A">
        <w:rPr>
          <w:color w:val="000000" w:themeColor="text1"/>
        </w:rPr>
        <w:t xml:space="preserve">Such variations are a common occurrence and would not themselves justify reconsideration of salary. As a result of such </w:t>
      </w:r>
      <w:r w:rsidR="00C129EB" w:rsidRPr="003D452A">
        <w:rPr>
          <w:color w:val="000000" w:themeColor="text1"/>
        </w:rPr>
        <w:t>variations,</w:t>
      </w:r>
      <w:r w:rsidRPr="003D452A">
        <w:rPr>
          <w:color w:val="000000" w:themeColor="text1"/>
        </w:rPr>
        <w:t xml:space="preserve"> it will be necessary to </w:t>
      </w:r>
      <w:r w:rsidR="00777AED" w:rsidRPr="003D452A">
        <w:rPr>
          <w:color w:val="000000" w:themeColor="text1"/>
        </w:rPr>
        <w:t>update</w:t>
      </w:r>
      <w:r w:rsidRPr="003D452A">
        <w:rPr>
          <w:color w:val="000000" w:themeColor="text1"/>
        </w:rPr>
        <w:t xml:space="preserve"> this job specification periodically</w:t>
      </w:r>
      <w:r w:rsidRPr="003D452A">
        <w:rPr>
          <w:caps/>
          <w:color w:val="000000" w:themeColor="text1"/>
        </w:rPr>
        <w:t>.</w:t>
      </w:r>
    </w:p>
    <w:p w14:paraId="2F81B358" w14:textId="7FBD2A91" w:rsidR="004821D0" w:rsidRPr="003D452A" w:rsidRDefault="00E10B7F" w:rsidP="00584BB1">
      <w:pPr>
        <w:rPr>
          <w:color w:val="000000" w:themeColor="text1"/>
        </w:rPr>
      </w:pPr>
      <w:r w:rsidRPr="003D452A">
        <w:rPr>
          <w:b/>
          <w:bCs/>
          <w:color w:val="000000" w:themeColor="text1"/>
        </w:rPr>
        <w:t xml:space="preserve">Reviewed </w:t>
      </w:r>
      <w:r w:rsidR="005A2BC0">
        <w:rPr>
          <w:b/>
          <w:bCs/>
          <w:color w:val="000000" w:themeColor="text1"/>
        </w:rPr>
        <w:t>24</w:t>
      </w:r>
      <w:r w:rsidR="00AE0380">
        <w:rPr>
          <w:b/>
          <w:bCs/>
          <w:color w:val="000000" w:themeColor="text1"/>
        </w:rPr>
        <w:t>.</w:t>
      </w:r>
      <w:r w:rsidR="00C86555">
        <w:rPr>
          <w:b/>
          <w:bCs/>
          <w:color w:val="000000" w:themeColor="text1"/>
        </w:rPr>
        <w:t>8</w:t>
      </w:r>
      <w:r w:rsidR="00AE0380">
        <w:rPr>
          <w:b/>
          <w:bCs/>
          <w:color w:val="000000" w:themeColor="text1"/>
        </w:rPr>
        <w:t>.26</w:t>
      </w:r>
    </w:p>
    <w:sectPr w:rsidR="004821D0" w:rsidRPr="003D452A" w:rsidSect="00654675">
      <w:headerReference w:type="default" r:id="rId8"/>
      <w:footerReference w:type="default" r:id="rId9"/>
      <w:pgSz w:w="11906" w:h="16838" w:code="9"/>
      <w:pgMar w:top="2269" w:right="1440" w:bottom="1985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6E26" w14:textId="77777777" w:rsidR="007C2F0D" w:rsidRDefault="007C2F0D" w:rsidP="002B1E9B">
      <w:pPr>
        <w:spacing w:after="0" w:line="240" w:lineRule="auto"/>
      </w:pPr>
      <w:r>
        <w:separator/>
      </w:r>
    </w:p>
  </w:endnote>
  <w:endnote w:type="continuationSeparator" w:id="0">
    <w:p w14:paraId="73D9ED53" w14:textId="77777777" w:rsidR="007C2F0D" w:rsidRDefault="007C2F0D" w:rsidP="002B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8868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1634C1" w14:textId="57B111C4" w:rsidR="00232F46" w:rsidRDefault="00232F4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036876" w14:textId="32BCABC3" w:rsidR="009C50BB" w:rsidRPr="009C50BB" w:rsidRDefault="009C50BB" w:rsidP="009C50BB">
    <w:pPr>
      <w:pStyle w:val="Footer"/>
      <w:rPr>
        <w:color w:val="002D6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F8CF" w14:textId="77777777" w:rsidR="007C2F0D" w:rsidRDefault="007C2F0D" w:rsidP="002B1E9B">
      <w:pPr>
        <w:spacing w:after="0" w:line="240" w:lineRule="auto"/>
      </w:pPr>
      <w:r>
        <w:separator/>
      </w:r>
    </w:p>
  </w:footnote>
  <w:footnote w:type="continuationSeparator" w:id="0">
    <w:p w14:paraId="17554121" w14:textId="77777777" w:rsidR="007C2F0D" w:rsidRDefault="007C2F0D" w:rsidP="002B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9FF6" w14:textId="77777777" w:rsidR="002B1E9B" w:rsidRDefault="002B1E9B">
    <w:pPr>
      <w:pStyle w:val="Header"/>
    </w:pPr>
    <w:r w:rsidRPr="0038404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01A595C2" wp14:editId="4A6A7A39">
          <wp:simplePos x="0" y="0"/>
          <wp:positionH relativeFrom="column">
            <wp:posOffset>-912639</wp:posOffset>
          </wp:positionH>
          <wp:positionV relativeFrom="paragraph">
            <wp:posOffset>-448310</wp:posOffset>
          </wp:positionV>
          <wp:extent cx="7586002" cy="1114985"/>
          <wp:effectExtent l="0" t="0" r="0" b="9525"/>
          <wp:wrapNone/>
          <wp:docPr id="744184327" name="Picture 744184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002" cy="11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6C63"/>
    <w:multiLevelType w:val="hybridMultilevel"/>
    <w:tmpl w:val="8ED4D1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1DE0"/>
    <w:multiLevelType w:val="hybridMultilevel"/>
    <w:tmpl w:val="BDF4D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71B"/>
    <w:multiLevelType w:val="hybridMultilevel"/>
    <w:tmpl w:val="2E747ECE"/>
    <w:lvl w:ilvl="0" w:tplc="165403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BA03E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A2889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CACE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17C02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9527B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D3232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9B6B2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D0C1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208713C9"/>
    <w:multiLevelType w:val="hybridMultilevel"/>
    <w:tmpl w:val="92EC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879AC"/>
    <w:multiLevelType w:val="hybridMultilevel"/>
    <w:tmpl w:val="03C61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A66827"/>
    <w:multiLevelType w:val="hybridMultilevel"/>
    <w:tmpl w:val="C5502B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BA6B12"/>
    <w:multiLevelType w:val="hybridMultilevel"/>
    <w:tmpl w:val="E3306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7244C"/>
    <w:multiLevelType w:val="hybridMultilevel"/>
    <w:tmpl w:val="7764D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34F74"/>
    <w:multiLevelType w:val="hybridMultilevel"/>
    <w:tmpl w:val="C0261AC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679E5493"/>
    <w:multiLevelType w:val="hybridMultilevel"/>
    <w:tmpl w:val="CA7ED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757858">
    <w:abstractNumId w:val="1"/>
  </w:num>
  <w:num w:numId="2" w16cid:durableId="341705442">
    <w:abstractNumId w:val="6"/>
  </w:num>
  <w:num w:numId="3" w16cid:durableId="1746100304">
    <w:abstractNumId w:val="4"/>
  </w:num>
  <w:num w:numId="4" w16cid:durableId="2111856020">
    <w:abstractNumId w:val="0"/>
  </w:num>
  <w:num w:numId="5" w16cid:durableId="378095958">
    <w:abstractNumId w:val="3"/>
  </w:num>
  <w:num w:numId="6" w16cid:durableId="687219653">
    <w:abstractNumId w:val="8"/>
  </w:num>
  <w:num w:numId="7" w16cid:durableId="895504885">
    <w:abstractNumId w:val="9"/>
  </w:num>
  <w:num w:numId="8" w16cid:durableId="65690929">
    <w:abstractNumId w:val="7"/>
  </w:num>
  <w:num w:numId="9" w16cid:durableId="537206567">
    <w:abstractNumId w:val="5"/>
  </w:num>
  <w:num w:numId="10" w16cid:durableId="18587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9B"/>
    <w:rsid w:val="00004648"/>
    <w:rsid w:val="0000544B"/>
    <w:rsid w:val="00006DF8"/>
    <w:rsid w:val="000226D5"/>
    <w:rsid w:val="000528A0"/>
    <w:rsid w:val="000A06D8"/>
    <w:rsid w:val="000C5420"/>
    <w:rsid w:val="000C6116"/>
    <w:rsid w:val="000C6811"/>
    <w:rsid w:val="000F517B"/>
    <w:rsid w:val="00103B23"/>
    <w:rsid w:val="00106BA7"/>
    <w:rsid w:val="00107D60"/>
    <w:rsid w:val="00117053"/>
    <w:rsid w:val="001243AF"/>
    <w:rsid w:val="00127E9B"/>
    <w:rsid w:val="0014183B"/>
    <w:rsid w:val="0014441F"/>
    <w:rsid w:val="001476C7"/>
    <w:rsid w:val="00152D98"/>
    <w:rsid w:val="00172E69"/>
    <w:rsid w:val="0017584B"/>
    <w:rsid w:val="00180E51"/>
    <w:rsid w:val="00197278"/>
    <w:rsid w:val="00197E9A"/>
    <w:rsid w:val="001B5094"/>
    <w:rsid w:val="001C2351"/>
    <w:rsid w:val="001D5B4B"/>
    <w:rsid w:val="001E33E4"/>
    <w:rsid w:val="001E6399"/>
    <w:rsid w:val="001F6CA0"/>
    <w:rsid w:val="001F6DB2"/>
    <w:rsid w:val="00217812"/>
    <w:rsid w:val="002204D4"/>
    <w:rsid w:val="00225629"/>
    <w:rsid w:val="00231B36"/>
    <w:rsid w:val="00232F46"/>
    <w:rsid w:val="00240E9C"/>
    <w:rsid w:val="002471FC"/>
    <w:rsid w:val="0025122C"/>
    <w:rsid w:val="00252ACC"/>
    <w:rsid w:val="00262E67"/>
    <w:rsid w:val="00263042"/>
    <w:rsid w:val="0028094A"/>
    <w:rsid w:val="002B1E9B"/>
    <w:rsid w:val="002C1D29"/>
    <w:rsid w:val="002C4E0B"/>
    <w:rsid w:val="002D0CDA"/>
    <w:rsid w:val="002D3E3B"/>
    <w:rsid w:val="00314101"/>
    <w:rsid w:val="00325C95"/>
    <w:rsid w:val="00334711"/>
    <w:rsid w:val="00352C91"/>
    <w:rsid w:val="0035539B"/>
    <w:rsid w:val="003618D6"/>
    <w:rsid w:val="00367F32"/>
    <w:rsid w:val="00375756"/>
    <w:rsid w:val="003810A3"/>
    <w:rsid w:val="00385761"/>
    <w:rsid w:val="00396E3D"/>
    <w:rsid w:val="003A68C7"/>
    <w:rsid w:val="003D0B42"/>
    <w:rsid w:val="003D248B"/>
    <w:rsid w:val="003D452A"/>
    <w:rsid w:val="003D7217"/>
    <w:rsid w:val="003E7CF0"/>
    <w:rsid w:val="003F5E9A"/>
    <w:rsid w:val="003F6E8F"/>
    <w:rsid w:val="003F7A3B"/>
    <w:rsid w:val="00427316"/>
    <w:rsid w:val="00434AAE"/>
    <w:rsid w:val="0043730D"/>
    <w:rsid w:val="00440DA1"/>
    <w:rsid w:val="00454F25"/>
    <w:rsid w:val="004821D0"/>
    <w:rsid w:val="004A0844"/>
    <w:rsid w:val="004A2BBF"/>
    <w:rsid w:val="004D0231"/>
    <w:rsid w:val="004F0447"/>
    <w:rsid w:val="00501BB4"/>
    <w:rsid w:val="005232BC"/>
    <w:rsid w:val="00530E2C"/>
    <w:rsid w:val="00534DA6"/>
    <w:rsid w:val="00535EEB"/>
    <w:rsid w:val="00561F8C"/>
    <w:rsid w:val="00576E3F"/>
    <w:rsid w:val="00584BB1"/>
    <w:rsid w:val="0059107A"/>
    <w:rsid w:val="0059288B"/>
    <w:rsid w:val="00593F1F"/>
    <w:rsid w:val="00595CD1"/>
    <w:rsid w:val="005A2BC0"/>
    <w:rsid w:val="005A317F"/>
    <w:rsid w:val="005B18D7"/>
    <w:rsid w:val="005B560C"/>
    <w:rsid w:val="005C26A2"/>
    <w:rsid w:val="005C51B6"/>
    <w:rsid w:val="005E62DF"/>
    <w:rsid w:val="005F2FCD"/>
    <w:rsid w:val="00631EE9"/>
    <w:rsid w:val="006430D2"/>
    <w:rsid w:val="006434F6"/>
    <w:rsid w:val="00654675"/>
    <w:rsid w:val="0065511D"/>
    <w:rsid w:val="00655D2F"/>
    <w:rsid w:val="006601FA"/>
    <w:rsid w:val="00677D39"/>
    <w:rsid w:val="00686A3B"/>
    <w:rsid w:val="006B3158"/>
    <w:rsid w:val="006D2E83"/>
    <w:rsid w:val="006D6479"/>
    <w:rsid w:val="00724CB4"/>
    <w:rsid w:val="0076115C"/>
    <w:rsid w:val="00761C01"/>
    <w:rsid w:val="00764D87"/>
    <w:rsid w:val="00772759"/>
    <w:rsid w:val="00772DA2"/>
    <w:rsid w:val="007751C6"/>
    <w:rsid w:val="00777AED"/>
    <w:rsid w:val="00792399"/>
    <w:rsid w:val="007973C6"/>
    <w:rsid w:val="007A7F37"/>
    <w:rsid w:val="007B0354"/>
    <w:rsid w:val="007C2F0D"/>
    <w:rsid w:val="007E038E"/>
    <w:rsid w:val="007E0A41"/>
    <w:rsid w:val="007E295A"/>
    <w:rsid w:val="007E55EF"/>
    <w:rsid w:val="007E7A87"/>
    <w:rsid w:val="0080038E"/>
    <w:rsid w:val="00803E46"/>
    <w:rsid w:val="00816A64"/>
    <w:rsid w:val="00820459"/>
    <w:rsid w:val="00820F22"/>
    <w:rsid w:val="008349A0"/>
    <w:rsid w:val="00845B91"/>
    <w:rsid w:val="00847B47"/>
    <w:rsid w:val="00856FA5"/>
    <w:rsid w:val="00880150"/>
    <w:rsid w:val="00882DBD"/>
    <w:rsid w:val="008873F0"/>
    <w:rsid w:val="008A07E0"/>
    <w:rsid w:val="008B4C13"/>
    <w:rsid w:val="008F0E5D"/>
    <w:rsid w:val="008F6394"/>
    <w:rsid w:val="009153F0"/>
    <w:rsid w:val="0093062D"/>
    <w:rsid w:val="00933074"/>
    <w:rsid w:val="00944CFC"/>
    <w:rsid w:val="0095048F"/>
    <w:rsid w:val="009909A9"/>
    <w:rsid w:val="0099763E"/>
    <w:rsid w:val="00997DE8"/>
    <w:rsid w:val="009A0A18"/>
    <w:rsid w:val="009A4C67"/>
    <w:rsid w:val="009B56CE"/>
    <w:rsid w:val="009C50BB"/>
    <w:rsid w:val="009D1045"/>
    <w:rsid w:val="009F6C26"/>
    <w:rsid w:val="00A108AF"/>
    <w:rsid w:val="00A14B9D"/>
    <w:rsid w:val="00A2042C"/>
    <w:rsid w:val="00A713FD"/>
    <w:rsid w:val="00A8068B"/>
    <w:rsid w:val="00A92848"/>
    <w:rsid w:val="00AA2D15"/>
    <w:rsid w:val="00AC5B42"/>
    <w:rsid w:val="00AC72C4"/>
    <w:rsid w:val="00AE0380"/>
    <w:rsid w:val="00AE2894"/>
    <w:rsid w:val="00B01C4D"/>
    <w:rsid w:val="00B16A95"/>
    <w:rsid w:val="00B47C58"/>
    <w:rsid w:val="00B56302"/>
    <w:rsid w:val="00B6131D"/>
    <w:rsid w:val="00B76CE2"/>
    <w:rsid w:val="00B83D41"/>
    <w:rsid w:val="00B865A4"/>
    <w:rsid w:val="00BB79AC"/>
    <w:rsid w:val="00BC20E2"/>
    <w:rsid w:val="00BC308E"/>
    <w:rsid w:val="00BC7EEA"/>
    <w:rsid w:val="00BD3BC9"/>
    <w:rsid w:val="00C129EB"/>
    <w:rsid w:val="00C434B8"/>
    <w:rsid w:val="00C72533"/>
    <w:rsid w:val="00C86555"/>
    <w:rsid w:val="00C90002"/>
    <w:rsid w:val="00CB6995"/>
    <w:rsid w:val="00CC277C"/>
    <w:rsid w:val="00CC5554"/>
    <w:rsid w:val="00CC79EA"/>
    <w:rsid w:val="00CD6F9B"/>
    <w:rsid w:val="00D34050"/>
    <w:rsid w:val="00D3486E"/>
    <w:rsid w:val="00D34AAA"/>
    <w:rsid w:val="00D35B1C"/>
    <w:rsid w:val="00D53DC1"/>
    <w:rsid w:val="00D728BE"/>
    <w:rsid w:val="00D936B8"/>
    <w:rsid w:val="00DA044E"/>
    <w:rsid w:val="00DB1401"/>
    <w:rsid w:val="00DD211F"/>
    <w:rsid w:val="00DF1A08"/>
    <w:rsid w:val="00E05C6A"/>
    <w:rsid w:val="00E10B7F"/>
    <w:rsid w:val="00E134F5"/>
    <w:rsid w:val="00E233B1"/>
    <w:rsid w:val="00E34D9C"/>
    <w:rsid w:val="00E513A8"/>
    <w:rsid w:val="00E954D9"/>
    <w:rsid w:val="00EA4245"/>
    <w:rsid w:val="00EB1A55"/>
    <w:rsid w:val="00EB3490"/>
    <w:rsid w:val="00EB3F1E"/>
    <w:rsid w:val="00EC341F"/>
    <w:rsid w:val="00EC7B29"/>
    <w:rsid w:val="00ED4BDF"/>
    <w:rsid w:val="00EF42CB"/>
    <w:rsid w:val="00F04199"/>
    <w:rsid w:val="00F22039"/>
    <w:rsid w:val="00F32EC6"/>
    <w:rsid w:val="00FA076F"/>
    <w:rsid w:val="00FA082D"/>
    <w:rsid w:val="00FB1F37"/>
    <w:rsid w:val="00FC5D26"/>
    <w:rsid w:val="00FD5152"/>
    <w:rsid w:val="00FF29F6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24089"/>
  <w15:docId w15:val="{AF24915E-7E4B-49DA-A9B4-9E58267A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B"/>
  </w:style>
  <w:style w:type="paragraph" w:styleId="Footer">
    <w:name w:val="footer"/>
    <w:basedOn w:val="Normal"/>
    <w:link w:val="FooterChar"/>
    <w:uiPriority w:val="99"/>
    <w:unhideWhenUsed/>
    <w:rsid w:val="002B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B"/>
  </w:style>
  <w:style w:type="character" w:styleId="Hyperlink">
    <w:name w:val="Hyperlink"/>
    <w:basedOn w:val="DefaultParagraphFont"/>
    <w:uiPriority w:val="99"/>
    <w:unhideWhenUsed/>
    <w:rsid w:val="009C50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1B3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F7A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E9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4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2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2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2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E8992-35E1-4D11-8AB4-FE51221EF6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892a75-59a0-4e0e-9b97-f68af558ca2b}" enabled="1" method="Standard" siteId="{9f1098df-eebc-4be7-9878-bc3c8d059fd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</dc:creator>
  <cp:lastModifiedBy>Mat Webster (TDCA Chair)</cp:lastModifiedBy>
  <cp:revision>2</cp:revision>
  <dcterms:created xsi:type="dcterms:W3CDTF">2026-08-24T19:17:00Z</dcterms:created>
  <dcterms:modified xsi:type="dcterms:W3CDTF">2026-08-24T19:17:00Z</dcterms:modified>
</cp:coreProperties>
</file>